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41" w:rsidRDefault="00136B05" w:rsidP="00136B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vospital\Documents\2024_01_1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l\Documents\2024_01_17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041" w:rsidRDefault="008E7041" w:rsidP="008E70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5" w:rsidRDefault="00136B05" w:rsidP="008E70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5" w:rsidRPr="008E7041" w:rsidRDefault="00136B05" w:rsidP="008E70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7041" w:rsidRPr="008E7041" w:rsidRDefault="008E7041" w:rsidP="008E70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Актуальность.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 и задачи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Теоритические основы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ДЕРЖАТЕЛЬНЫЙ РАЗДЕЛ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2. 1. Основные разделы содержания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реализации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Требования к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чествам педагога - наставника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педагога - наставника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Условия назна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педагогов - наставников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Этапы реализации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с молодыми специалистами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РАЗДЕЛ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План работы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обеспечение программы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кета для педагога-наставника»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8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молодого педагога» </w:t>
      </w: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«Памятка молодому педагогу» </w:t>
      </w: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«Памятка наставнику» </w:t>
      </w: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1" w:rsidRPr="008E7041" w:rsidRDefault="008E7041" w:rsidP="008E70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4F" w:rsidRPr="00C96FAD" w:rsidRDefault="00C96FAD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72516" w:rsidTr="00BA6589">
        <w:trPr>
          <w:trHeight w:val="280"/>
        </w:trPr>
        <w:tc>
          <w:tcPr>
            <w:tcW w:w="2093" w:type="dxa"/>
          </w:tcPr>
          <w:p w:rsidR="00CC544F" w:rsidRDefault="00CC544F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 </w:t>
            </w:r>
          </w:p>
        </w:tc>
        <w:tc>
          <w:tcPr>
            <w:tcW w:w="7478" w:type="dxa"/>
          </w:tcPr>
          <w:p w:rsidR="00CC544F" w:rsidRDefault="00CC544F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наставничества м</w:t>
            </w:r>
            <w:r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образовательного учреждения</w:t>
            </w:r>
            <w:r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№122 комбинированного вида»</w:t>
            </w:r>
          </w:p>
        </w:tc>
      </w:tr>
      <w:tr w:rsidR="00C72516" w:rsidTr="00BA6589">
        <w:tc>
          <w:tcPr>
            <w:tcW w:w="2093" w:type="dxa"/>
          </w:tcPr>
          <w:p w:rsidR="00CC544F" w:rsidRPr="00CC544F" w:rsidRDefault="00CC544F" w:rsidP="00BA65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Авторы-разработчики Программы</w:t>
            </w: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CC544F" w:rsidRDefault="00DA7F87" w:rsidP="00BA6589">
            <w:pPr>
              <w:tabs>
                <w:tab w:val="left" w:pos="9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Кошелева Анастасия </w:t>
            </w:r>
            <w:r w:rsidR="00CC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  <w:r w:rsidR="00BA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544F"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CC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544F"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 w:rsidR="00CC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Смагина Любовь </w:t>
            </w:r>
            <w:r w:rsidR="00CC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  <w:r w:rsidR="00CC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66C7" w:rsidTr="00BA6589">
        <w:tc>
          <w:tcPr>
            <w:tcW w:w="2093" w:type="dxa"/>
          </w:tcPr>
          <w:p w:rsidR="004C66C7" w:rsidRPr="004C66C7" w:rsidRDefault="004C66C7" w:rsidP="004C66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C66C7" w:rsidRPr="004C66C7" w:rsidRDefault="004C66C7" w:rsidP="004C66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C66C7" w:rsidRDefault="004C66C7" w:rsidP="004C66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:rsidR="004C66C7" w:rsidRPr="004C66C7" w:rsidRDefault="004C66C7" w:rsidP="004C66C7">
            <w:pPr>
              <w:tabs>
                <w:tab w:val="left" w:pos="9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</w:t>
            </w:r>
            <w:r w:rsidRPr="004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1 год.</w:t>
            </w:r>
          </w:p>
          <w:p w:rsidR="004C66C7" w:rsidRPr="004C66C7" w:rsidRDefault="004C66C7" w:rsidP="004C66C7">
            <w:pPr>
              <w:tabs>
                <w:tab w:val="left" w:pos="9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продлении реализации программы может быть</w:t>
            </w:r>
          </w:p>
          <w:p w:rsidR="004C66C7" w:rsidRDefault="004C66C7" w:rsidP="004C66C7">
            <w:pPr>
              <w:tabs>
                <w:tab w:val="left" w:pos="9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учетом потребности в данной программе</w:t>
            </w:r>
          </w:p>
        </w:tc>
      </w:tr>
      <w:tr w:rsidR="00C72516" w:rsidTr="00BA6589">
        <w:tc>
          <w:tcPr>
            <w:tcW w:w="2093" w:type="dxa"/>
            <w:vAlign w:val="center"/>
          </w:tcPr>
          <w:p w:rsidR="00CC544F" w:rsidRPr="00C96FAD" w:rsidRDefault="00DA7F87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 </w:t>
            </w:r>
          </w:p>
        </w:tc>
        <w:tc>
          <w:tcPr>
            <w:tcW w:w="7478" w:type="dxa"/>
          </w:tcPr>
          <w:p w:rsidR="00CC544F" w:rsidRDefault="0019199D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фективной системы методического </w:t>
            </w:r>
            <w:r w:rsidRPr="0019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молодых педагогов в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образовательного пространства </w:t>
            </w:r>
            <w:r w:rsidRPr="0019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</w:tr>
      <w:tr w:rsidR="00C72516" w:rsidTr="00BA6589">
        <w:tc>
          <w:tcPr>
            <w:tcW w:w="2093" w:type="dxa"/>
          </w:tcPr>
          <w:p w:rsidR="00CC544F" w:rsidRDefault="00DA7F87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 </w:t>
            </w:r>
          </w:p>
        </w:tc>
        <w:tc>
          <w:tcPr>
            <w:tcW w:w="7478" w:type="dxa"/>
          </w:tcPr>
          <w:p w:rsidR="00BA6589" w:rsidRDefault="00BA6589" w:rsidP="00BA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помощь молодому педагогу в </w:t>
            </w:r>
            <w:r w:rsidR="004C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адаптации и привить интерес к творческой, педагогической деятельности.</w:t>
            </w:r>
          </w:p>
          <w:p w:rsidR="00BA6589" w:rsidRDefault="00BA6589" w:rsidP="00BA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Помочь молодым педагогам во внедрении современных идей</w:t>
            </w:r>
            <w:r w:rsid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образовательный процесс.</w:t>
            </w:r>
          </w:p>
          <w:p w:rsidR="00BA6589" w:rsidRPr="00BA6589" w:rsidRDefault="00BA6589" w:rsidP="009C1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1FD2" w:rsidRP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Ускорить процес</w:t>
            </w:r>
            <w:r w:rsid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профессионального становления </w:t>
            </w:r>
            <w:r w:rsidR="009C1FD2" w:rsidRP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воспитателя, развить его способности самостоятельно и</w:t>
            </w:r>
            <w:r w:rsid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FD2" w:rsidRP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выполнять возложенные на него обязанности по</w:t>
            </w:r>
            <w:r w:rsid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FD2" w:rsidRPr="009C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</w:tc>
      </w:tr>
      <w:tr w:rsidR="00C72516" w:rsidTr="00BA6589">
        <w:tc>
          <w:tcPr>
            <w:tcW w:w="2093" w:type="dxa"/>
          </w:tcPr>
          <w:p w:rsidR="00CC544F" w:rsidRDefault="00DA7F87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</w:p>
        </w:tc>
        <w:tc>
          <w:tcPr>
            <w:tcW w:w="7478" w:type="dxa"/>
          </w:tcPr>
          <w:p w:rsidR="009C1FD2" w:rsidRPr="009C1FD2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Адаптация молодых педагогов в образовательном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учреждении.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FD2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Активизаци</w:t>
            </w:r>
            <w:r>
              <w:rPr>
                <w:rFonts w:ascii="Times New Roman" w:hAnsi="Times New Roman"/>
                <w:sz w:val="24"/>
                <w:szCs w:val="24"/>
              </w:rPr>
              <w:t>я практических, индивидуальных, самостоятельных навыков работы.</w:t>
            </w:r>
          </w:p>
          <w:p w:rsidR="009C1FD2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Повышение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компетентности педагогов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в во</w:t>
            </w:r>
            <w:r>
              <w:rPr>
                <w:rFonts w:ascii="Times New Roman" w:hAnsi="Times New Roman"/>
                <w:sz w:val="24"/>
                <w:szCs w:val="24"/>
              </w:rPr>
              <w:t>просах педагогики и психологии.</w:t>
            </w:r>
          </w:p>
          <w:p w:rsidR="009C1FD2" w:rsidRPr="009C1FD2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Совершенствование приемов, методов работы.</w:t>
            </w:r>
          </w:p>
          <w:p w:rsidR="009C1FD2" w:rsidRPr="009C1FD2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Использование в работе начинающих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дагогов новых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педагогических технологий.</w:t>
            </w:r>
          </w:p>
          <w:p w:rsidR="00545CDF" w:rsidRPr="00C72516" w:rsidRDefault="009C1FD2" w:rsidP="009C1FD2">
            <w:pPr>
              <w:pStyle w:val="91"/>
              <w:tabs>
                <w:tab w:val="left" w:pos="720"/>
              </w:tabs>
              <w:spacing w:line="240" w:lineRule="auto"/>
              <w:ind w:left="686" w:hanging="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Активизация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педагогов в части участия в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работе сетевы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сообществ педагогов города, в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создании и реализации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ворческих проектов, в конкурсах </w:t>
            </w:r>
            <w:r w:rsidRPr="009C1FD2">
              <w:rPr>
                <w:rFonts w:ascii="Times New Roman" w:hAnsi="Times New Roman"/>
                <w:sz w:val="24"/>
                <w:szCs w:val="24"/>
              </w:rPr>
              <w:t>профессионального мастерства</w:t>
            </w:r>
          </w:p>
        </w:tc>
      </w:tr>
      <w:tr w:rsidR="00C72516" w:rsidTr="00BA6589">
        <w:tc>
          <w:tcPr>
            <w:tcW w:w="2093" w:type="dxa"/>
          </w:tcPr>
          <w:p w:rsidR="00CC544F" w:rsidRDefault="00DA7F87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Реализуемые формы наставничества </w:t>
            </w:r>
          </w:p>
        </w:tc>
        <w:tc>
          <w:tcPr>
            <w:tcW w:w="7478" w:type="dxa"/>
          </w:tcPr>
          <w:p w:rsidR="00CC544F" w:rsidRDefault="00DA7F87" w:rsidP="00BA65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педагогических работников реализуются с</w:t>
            </w:r>
            <w:r w:rsidR="00C7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ледующие формы наставничества: </w:t>
            </w:r>
            <w:r w:rsidRPr="00C9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 – педагог», «руководитель образова</w:t>
            </w:r>
            <w:r w:rsidR="00C7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– педагог»</w:t>
            </w:r>
          </w:p>
        </w:tc>
      </w:tr>
    </w:tbl>
    <w:p w:rsidR="00C96FAD" w:rsidRPr="00C96FAD" w:rsidRDefault="00C96FAD" w:rsidP="009C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</w:t>
      </w:r>
    </w:p>
    <w:p w:rsidR="00C96FAD" w:rsidRDefault="00C96FAD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D2" w:rsidRDefault="009C1FD2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D2" w:rsidRDefault="009C1FD2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D2" w:rsidRDefault="009C1FD2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D2" w:rsidRDefault="009C1FD2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D2" w:rsidRPr="00C96FAD" w:rsidRDefault="009C1FD2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D2" w:rsidRDefault="009C1FD2" w:rsidP="0019199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ЦЕЛЕВОЙ РАЗДЕЛ ПРОГРАММЫ</w:t>
      </w:r>
    </w:p>
    <w:p w:rsidR="009C1FD2" w:rsidRDefault="00C96FAD" w:rsidP="009C1FD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96FAD" w:rsidRPr="009C1FD2" w:rsidRDefault="009C1FD2" w:rsidP="009C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 </w:t>
      </w:r>
    </w:p>
    <w:p w:rsidR="00C96FAD" w:rsidRPr="009C1FD2" w:rsidRDefault="009C1FD2" w:rsidP="009C1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нехватку кадров</w:t>
      </w:r>
      <w:r w:rsidR="007C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учреждениях</w:t>
      </w:r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современными нормативн</w:t>
      </w:r>
      <w:proofErr w:type="gramStart"/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 </w:t>
      </w:r>
    </w:p>
    <w:p w:rsidR="00C96FAD" w:rsidRPr="009C1FD2" w:rsidRDefault="00C96FAD" w:rsidP="009C1F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 </w:t>
      </w:r>
    </w:p>
    <w:p w:rsidR="00C96FAD" w:rsidRPr="009C1FD2" w:rsidRDefault="00C96FAD" w:rsidP="009C1F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взглядов молодого и старшего поколений педагогов иногда переходит в нежелательное их противостояние </w:t>
      </w:r>
    </w:p>
    <w:p w:rsidR="00C96FAD" w:rsidRPr="009C1FD2" w:rsidRDefault="00C96FAD" w:rsidP="009C1F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взаимодействие семьи и ДОО требует специальной подготовки молодых педагогов к работе с родителями. </w:t>
      </w:r>
    </w:p>
    <w:p w:rsidR="00C96FAD" w:rsidRPr="009C1FD2" w:rsidRDefault="00C96FAD" w:rsidP="009C1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Программа наставничества нацелена на работу с молодыми педагогами – воспитателями, имеющими опыт работы в дошкольном образовании менее трех лет.</w:t>
      </w:r>
    </w:p>
    <w:p w:rsidR="00C96FAD" w:rsidRPr="009C1FD2" w:rsidRDefault="009C1FD2" w:rsidP="009C1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молодыми педагогами на уровне образовательной организации.  Программа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 122 комбинированного вида» </w:t>
      </w:r>
      <w:r w:rsidR="00C96FAD"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области деятельности.</w:t>
      </w:r>
    </w:p>
    <w:p w:rsidR="00C96FAD" w:rsidRDefault="00C96FAD" w:rsidP="009C1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Данная программа адресована руководителям, старшим воспитателям, педагогам.</w:t>
      </w:r>
    </w:p>
    <w:p w:rsidR="009C1FD2" w:rsidRDefault="009C1FD2" w:rsidP="009C1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Актуальность. </w:t>
      </w:r>
      <w:r w:rsid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специалисты имеют те же должностные обязанности и несут туже ответственность, что и коллеги с многолетним </w:t>
      </w:r>
      <w:r w:rsid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стажем работы, а воспитанники и их родители, администрация образовательного учреждения ожидает от них столь же безупречного профессионализма. Перемена в обществе и образовании обусловили ряд профессиональных трудностей в процессе трудовой деятельности. </w:t>
      </w:r>
    </w:p>
    <w:p w:rsid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молодого специалиста вхождение 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деятельность сопровождается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эмоциональным напряжен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ием, требующим мобилизации всех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ресурсов. Решить эту стратегическую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поможет создание гибкой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мобильной системы наставничества,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пособной оптимизировать процесс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становления молодого специалиста, сформ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у него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самосовершенствованию, самор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азвитию, самореализации. В этой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отражена жизненная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молодого специалиста получить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опытного педагога-настав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который готов оказать ему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 и теоретическую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рабочем месте и повысить его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Большая часть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вузов чувс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твуют себя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для них условиях, не ощущают в себе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отенциала для профессионального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и развития карьеры. В такой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наставничества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одним из наиболее эффек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методов профессиональной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адаптация начинающего воспитателя в процессе его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 в образовательную среду пройдет успешно, если: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•профессиональная адаптация 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осуществляется в непрерывной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процессом его личностного и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развития и определена в </w:t>
      </w:r>
      <w:r w:rsidR="00E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работе ДОУ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организации педагогического труда имеют место максимальный учет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особенностей и уровня профессиональной подготовки, </w:t>
      </w:r>
      <w:proofErr w:type="gramStart"/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</w:t>
      </w:r>
      <w:proofErr w:type="gramEnd"/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личностного и профессионального роста воспитателя;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•материально-техническое обеспечение образовательного процесса</w:t>
      </w:r>
    </w:p>
    <w:p w:rsidR="006E54EB" w:rsidRP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современным требованиям и помогает педагогу реализовать</w:t>
      </w:r>
    </w:p>
    <w:p w:rsid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подходы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4EB" w:rsidRDefault="006E54EB" w:rsidP="006E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организации перечисленных выше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ловий является актуальным и для </w:t>
      </w:r>
      <w:r w:rsidRPr="006E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99D" w:rsidRP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в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современные требования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стандарта (Приказ Минтруда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18.10.2013 №544) и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компетенциям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(Приказ Минобразова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науки РФ от 17.10.2013 г.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№1155; пункты 3.2.5.; 3.4.2.).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творчество молодых педагогов мотивируется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их к совместной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сопровож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в различных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мероприятиях, конкурсах и т.д.</w:t>
      </w:r>
    </w:p>
    <w:p w:rsidR="0019199D" w:rsidRP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педагогов-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наставников, курирующих молодых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учебный год.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19199D" w:rsidRDefault="0019199D" w:rsidP="001919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 программы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эффективной системы 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</w:t>
      </w:r>
      <w:proofErr w:type="gramEnd"/>
    </w:p>
    <w:p w:rsid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молодых педагогов в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образовательного пространства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Оказать помощь молодому педагогу в педагогической адаптации и привить интерес к творческой, педагогической деятельности.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молодым педагогам во внедрении современных идей и технологий  в образовательный процесс.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19199D" w:rsidRDefault="0019199D" w:rsidP="001919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Теоритические основы программы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Нормативное правовое обеспечение Программы: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Трудовой кодекс Российской Федерации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Национальная доктрина образования РФ на период до 2025 г.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от 29.12.2012 г. № 273-ФЗ «Об образовании 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 Минобразования и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РФ от 17.10.2013 г. №1155 «Об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федерального государственного образовательного стандарта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образования».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18.10.2013 №544 об утверждении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стандарта «Педагог (педа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гогическая деятельность в сфере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 общего, основного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среднего общего образования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(воспитатель, педагог)» (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педагога).</w:t>
      </w:r>
      <w:proofErr w:type="gramEnd"/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Методологическая основа Программы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становлению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проблеме большое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уделяют ученые С.И. Архангельский,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Шамова, А.И. Щербаков, Ю.И. Турчанинова.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 закономерностям профессионального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личности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 работы Б.Г. Ананьева, Л.М. 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иной, А.К. Марковой,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деятельности молодого педагога в процессе его социально профессионального становления – работы Т.А. 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аковой, Г.В. Кондратьевой, Т.С.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Поляковой.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Многообразие факторов, влияющих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личностной и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сфер молодого педагога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его профессионального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становления, исследуют А.Л. Мацкевич, Л.М. Митина, И.А. Хоменко, Е.И. Рогов.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Теоретическими основами программы являются: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теория личностно-ориентированного 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(Е.В.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Сериков, И.С.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(А.В. 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Хуторской</w:t>
      </w:r>
      <w:proofErr w:type="gram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 Зимняя);</w:t>
      </w:r>
    </w:p>
    <w:p w:rsid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идеи о комплексном подходе к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методической работе в ДОУ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(К.Ю. Белая, Л.М.</w:t>
      </w:r>
      <w:r w:rsidR="000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Волобуева, В.М.</w:t>
      </w:r>
      <w:r w:rsidR="000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Лизинский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3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дняк</w:t>
      </w:r>
      <w:proofErr w:type="spellEnd"/>
      <w:r w:rsidR="003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19199D" w:rsidRDefault="0019199D" w:rsidP="001919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 ПРОГРАММЫ</w:t>
      </w:r>
    </w:p>
    <w:p w:rsidR="0019199D" w:rsidRPr="0019199D" w:rsidRDefault="0019199D" w:rsidP="001919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1. Основными разделами содержания Программы являются: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готовности молодого специалиста к осуществлению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деятельности;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благоприятной обстановки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легкой адаптации молодых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к условиям осуществления трудовой деятельности;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становления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фицированного и компетентного в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профессиональной области работника;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чинающего педагога с учетом его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 затруднений, достижений;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педагогического самообр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начинающего педагога в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уровнем его профессиональной компетентности.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как форма профессиональной адаптации и повышения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молодого специалиста занимает обособленную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Дело в том,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содержание этой деятельности включает в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 все направления методической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кадрами, но дополняет их и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олняет новым смыслом – оказание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помощи и поддержки молодому специалисту.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помощи очевидны: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наставничество имеет более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широкую направленность, менее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теоретизирован</w:t>
      </w:r>
      <w:r w:rsidR="007C16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обладает большей гибкостью,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многообразием форм и методов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с молодыми специалистами в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реальной трудовой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 этом процессе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тесный межличностный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 наставника и воспитанника,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сильных и слабых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позиций конкретного молодого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более строг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контроль за его практической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:rsidR="0019199D" w:rsidRP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наставничества затрагивает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ресы как минимум трех субъектов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 обучаемого, самого наставника и организаци</w:t>
      </w:r>
      <w:proofErr w:type="gram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работодателя.</w:t>
      </w:r>
    </w:p>
    <w:p w:rsidR="0019199D" w:rsidRDefault="0019199D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специалист получает знания, развивает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умения, повышает свой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собности; развивает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собственную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карьеру; учится выстраи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конструктивные отношения с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наставником, а через него – и со 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 средой; приобретает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деятельности организации,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работает. Наставник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свои деловые качества; повышает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профессиональный уровень в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proofErr w:type="spellStart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Организация,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повышает культурный и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подготовки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ров; улучшаются взаимоотношения </w:t>
      </w:r>
      <w:r w:rsidRPr="0019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сотрудникам</w:t>
      </w:r>
      <w:r w:rsid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722" w:rsidRPr="00B03722" w:rsidRDefault="00B03722" w:rsidP="00B037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Программы: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становление начинающе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воспитателя осуществляется в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связи с процессом его 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профессионального развития, а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его адаптации к условиям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предусмотрена в </w:t>
      </w:r>
      <w:r w:rsidR="007C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методической работы ДОО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максимальный учет личностных особенн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и уровня профессиональной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молодого специалиста в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его педагогического труда,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поддержка личностного и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роста воспитателя все </w:t>
      </w:r>
      <w:r w:rsidR="007C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ДОО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99D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материально-техническо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обеспечения образовательного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современным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помогает педагогу реализовать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подходы</w:t>
      </w:r>
    </w:p>
    <w:p w:rsidR="00B03722" w:rsidRDefault="00B03722" w:rsidP="00B037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22" w:rsidRPr="00B03722" w:rsidRDefault="00B03722" w:rsidP="00B037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Требования к качествам педагога - наставника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осуществлять наставническую деятельность, мало быть просто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опытным высококвалифицированным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своей сложившейся системой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деятельности. Необходимо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свой творческий потенциал,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находиться в научном 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поиске, совершенствовать свои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работы, осуществлять межл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ичностное общение с коллегами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(перенимать чужой опыт и делиться собственными разработками).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на себя обязанности наставника,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открывает для себя ряд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преимуществ: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–во-первых, наставничество помогает опытн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педагогу увидеть и наметить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перспективы в сфере своей педагогической деятельности;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во-вторых, при успешном осуществлении данных функций наставник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 свой вклад в систему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адаптации молодого педагога,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удовлетворение от общения с педагогом-воспитанником;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в-третьих, настоящий 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вник всегда должен стремиться к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самосовершенствованию;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в-четвертых, выполнение функций наставника может (и должно!)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развитии педагогической карьеры, повышении его педагогической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квалификации; способствует росту доверия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в педагогическом коллективе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учреждения;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–в-пятых, поскольку наставничество 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педагоги-наставники могут не только 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собственным опытом с более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 коллегами, но также и учиться у них,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свой арсенал навыков и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осваивать современные технологии обучения, стили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т. п. Главное – быть открытым для педагогических инноваций!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наставников для молодых </w:t>
      </w:r>
      <w:r w:rsidR="007C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осуществлялся в ДОО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3722" w:rsidRPr="00B03722" w:rsidRDefault="000A2588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B03722"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требованиями: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Компетентность и опыт в сфере работы с людьми и в педагогической среде.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Знание особенностей своего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учреждения,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межличностных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существующих в педагогическом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Наставник – человек, пользующийся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оверием руководства и коллег по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признанный всеми «профессионал».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эффективно организовывать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понимать другого человека,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чужие позиции, ценить чужие чувства.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Способность нестандартно,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 организовывать процесс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наставнической поддержки,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 для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Педагогическая рефлексия – способность к самоанализу; желание</w:t>
      </w:r>
    </w:p>
    <w:p w:rsidR="0019199D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самосовершенствоваться, расширять свой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гозор.</w:t>
      </w:r>
    </w:p>
    <w:p w:rsidR="00B03722" w:rsidRDefault="00B03722" w:rsidP="00B037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722" w:rsidRPr="00B03722" w:rsidRDefault="00B03722" w:rsidP="00B037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Функции педагога - наставника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Наставник определяет цель своей настав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нической деятельности на основе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и потребностей дошкольного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учреждения и молодого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в этой сфере педагогической практики.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Наставник разрабатывает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 оптимальную программу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помощи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молодому педагогу, с учетом его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уровня профессионализма и коммуникативных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Наставник устанавливает положительный межличностный контакт </w:t>
      </w:r>
      <w:proofErr w:type="gramStart"/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своим воспитанником, предлагает конструктивные формы и методы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Наставник осуществляет диагностирование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наблюдение, анализ и контроль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своего подопечного.</w:t>
      </w:r>
    </w:p>
    <w:p w:rsidR="00B03722" w:rsidRP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Наставник несет моральную и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тративную ответственность перед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собой и руководством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за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молодого специалиста.</w:t>
      </w:r>
    </w:p>
    <w:p w:rsid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Наставник обязан быть образцом для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ражания и в плане межличностных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и в плане личной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оорганизации и профессиональной </w:t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03722" w:rsidRDefault="00B03722" w:rsidP="003F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Условия назначения педагогов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0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B03722" w:rsidRDefault="00B03722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педагогов-наставн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осуществляет администрация дошкольного учреждения. При этом учитывается мнение молодого специалиста. При назначении учитываются следующие показатели: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педагогический стаж, общность интересов, </w:t>
      </w:r>
      <w:r w:rsidR="00A2312B"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увлеченность конкретной педагогической проблемой</w:t>
      </w:r>
      <w:r w:rsid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12B" w:rsidRPr="00A2312B" w:rsidRDefault="00A2312B" w:rsidP="003F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Этапы реализации Программы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три этапа: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ностический): определение целей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взаимодействий, выстраивание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взаимопонимания и доверия,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круга обязанностей, полномочий субъектов, выявление недос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татков в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умениях и навыках молодого специалиста.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этапа: выявление 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затруднений молодых педагогов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стажем работы до 3-х лет; 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основных направлений работы с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 педагогами. Создание нормативно-правовой базы.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пакета нормативных документов по реализации Программы: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наставничестве</w:t>
      </w:r>
    </w:p>
    <w:p w:rsid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молодых педагогов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тестирования молодых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 целью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профессиональных затруднений,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утверждение плана работы с молодыми педагогами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</w:t>
      </w:r>
      <w:proofErr w:type="gramEnd"/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еский): разработка и реализация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адаптации, корректировка профессиональных умений молодого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этапа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реализация основных положений Программы.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процедуры наставничества на уровне образовательного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согласно требованиям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наставничестве,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работы с молодыми педагогами.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промежуточного тестирования (анкетирования) молодых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материала, накопленного молодым педагогом;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информационно-методического банка для обеспечения целостного</w:t>
      </w:r>
    </w:p>
    <w:p w:rsid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видения деятельности молодого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создание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Аналитический этап: определение уровня </w:t>
      </w:r>
      <w:proofErr w:type="gramStart"/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молодого специалиста и степени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к выполнению своих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обязанностей.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этапа: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работы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реализации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 программы.</w:t>
      </w:r>
    </w:p>
    <w:p w:rsid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реализации этапов программы.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накопленного материала.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проблемного анализа: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коррекции задач и планов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наставничества.</w:t>
      </w:r>
    </w:p>
    <w:p w:rsidR="00A2312B" w:rsidRPr="00B03722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опыта работы по реализации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A2312B" w:rsidRDefault="00A2312B" w:rsidP="00A23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2B" w:rsidRPr="00A2312B" w:rsidRDefault="00A2312B" w:rsidP="00A231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реализации программы</w:t>
      </w:r>
    </w:p>
    <w:p w:rsidR="00A2312B" w:rsidRPr="00A2312B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реализации программы – цикличный.</w:t>
      </w:r>
    </w:p>
    <w:p w:rsidR="0019199D" w:rsidRDefault="00A2312B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циклами с учетом прибытия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молодых специалистов, потребностей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лодых педагогов и выявленных их </w:t>
      </w:r>
      <w:r w:rsidRPr="00A2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затруднений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2B" w:rsidRPr="00A2312B" w:rsidRDefault="00A2312B" w:rsidP="00A23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Формы работы с молодыми специалистами</w:t>
      </w:r>
    </w:p>
    <w:p w:rsidR="0019199D" w:rsidRDefault="000E5E79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Выбор формы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737B91" w:rsidRDefault="000E5E79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Индивидуальные задания и поручения по изучению опыта работы, выработке практических навыков в ходе выполнения трудовых </w:t>
      </w:r>
      <w:r w:rsidR="003F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молодого специалиста в форме личной проверки качества подготавливаемых документов.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недостаток, а также в решении вопросов трудовой деятельности.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Личный пример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требовательности к себе, постоянном повышении своего профессионального уровня, строгом соблюдении Правил внутреннего трудового распорядка.</w:t>
      </w:r>
    </w:p>
    <w:p w:rsidR="003F3BE0" w:rsidRP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Традиционные формы работы: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беседы,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консультации,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посещение и обсуждение занятий.</w:t>
      </w:r>
    </w:p>
    <w:p w:rsidR="003F3BE0" w:rsidRP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Нетрадиционные формы работы: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творческие лаборатории,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деловые игры,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конкурсы,</w:t>
      </w:r>
    </w:p>
    <w:p w:rsidR="003F3BE0" w:rsidRDefault="003F3BE0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круглые столы,</w:t>
      </w:r>
    </w:p>
    <w:p w:rsidR="003F3BE0" w:rsidRDefault="002B7B81" w:rsidP="003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мастер- классы.</w:t>
      </w:r>
    </w:p>
    <w:p w:rsidR="003F3BE0" w:rsidRDefault="003F3BE0" w:rsidP="00737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E0" w:rsidRPr="003F3BE0" w:rsidRDefault="003F3BE0" w:rsidP="003F3B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ОРГАНИЗАЦИОННЫЙ РАЗДЕЛ ПРОГРАММЫ</w:t>
      </w:r>
    </w:p>
    <w:p w:rsidR="003F3BE0" w:rsidRPr="003F3BE0" w:rsidRDefault="003F3BE0" w:rsidP="003F3B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План работы</w:t>
      </w: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5834"/>
        <w:gridCol w:w="2559"/>
      </w:tblGrid>
      <w:tr w:rsidR="006E2888" w:rsidTr="006E2888">
        <w:tc>
          <w:tcPr>
            <w:tcW w:w="0" w:type="auto"/>
          </w:tcPr>
          <w:p w:rsidR="003F3BE0" w:rsidRPr="003F4B2A" w:rsidRDefault="003F3BE0" w:rsidP="003F3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3F3BE0" w:rsidRPr="003F4B2A" w:rsidRDefault="003F3BE0" w:rsidP="003F3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</w:tcPr>
          <w:p w:rsidR="003F3BE0" w:rsidRPr="003F4B2A" w:rsidRDefault="006E2888" w:rsidP="003F3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общения «Расскажи о себе»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молод</w:t>
            </w:r>
            <w:r w:rsidR="002B7B81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специалистов с традициями ДОО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2888" w:rsidRPr="003F4B2A" w:rsidRDefault="000A25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E2888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вилами внутреннего распорядка, У</w:t>
            </w:r>
            <w:r w:rsidR="006E2888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ДОО.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наставников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содержания учебных программ, нормативных </w:t>
            </w:r>
            <w:r w:rsidR="000A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организации воспитательн</w:t>
            </w:r>
            <w:proofErr w:type="gramStart"/>
            <w:r w:rsidR="000A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</w:t>
            </w:r>
            <w:r w:rsidR="000A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нормативной правовой документации по правам и льготам молодых специалистов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требованиями оформления групповой документации</w:t>
            </w:r>
          </w:p>
          <w:p w:rsidR="003F3BE0" w:rsidRPr="003F4B2A" w:rsidRDefault="003F3BE0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3BE0" w:rsidRPr="003F4B2A" w:rsidRDefault="002B7B81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ДОО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«Основные проблемы молодого воспитателя»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 по разработке планов воспитательной работы</w:t>
            </w:r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занятие «Оформление планов воспитательной работы и конспектов. Выполнение единых требований к ведению документации»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«Проектировочная деятельность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и планирование воспитательной работы»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Семинар-практикум «Методика организации проведения режимных процессов (организация форм совместной деятельности воспитателя с детьми и</w:t>
            </w:r>
            <w:proofErr w:type="gramEnd"/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деятельности детей)»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</w:t>
            </w:r>
            <w:r w:rsidR="002B7B81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«Современная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ОД: структура и конструирование»</w:t>
            </w:r>
          </w:p>
          <w:p w:rsidR="006E2888" w:rsidRPr="003F4B2A" w:rsidRDefault="002B7B81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Семинар-практикум «Анализ </w:t>
            </w:r>
            <w:r w:rsidR="006E2888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Виды анализа».</w:t>
            </w:r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ОД наставников и их структурный анализ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Семинар-практикум</w:t>
            </w:r>
            <w:r w:rsidR="002B7B81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«Эффективность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– результат организации активной познавательной деятельности</w:t>
            </w:r>
            <w:r w:rsidR="000A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воспитанников»</w:t>
            </w:r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Мастер-класс: «Использование современных образовательных технологий в образовательном процессе</w:t>
            </w:r>
            <w:r w:rsidR="000A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7B81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режимных процессов у молодых специалистов</w:t>
            </w:r>
          </w:p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 «Оптимизация выбора форм, методов и средств обучения при организации различных видов деятельности детей»</w:t>
            </w:r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 периодической педагогической печати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занятие «Организация индивидуальной работы с де</w:t>
            </w:r>
            <w:r w:rsidR="002B7B81"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тьми» (посещение </w:t>
            </w: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режимных процессов молодых специалистов, их самоанализ)</w:t>
            </w:r>
          </w:p>
          <w:p w:rsidR="003F3BE0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 по решению педагогических ситуаций</w:t>
            </w:r>
          </w:p>
        </w:tc>
        <w:tc>
          <w:tcPr>
            <w:tcW w:w="0" w:type="auto"/>
          </w:tcPr>
          <w:p w:rsidR="003F3BE0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6E2888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0" w:type="auto"/>
          </w:tcPr>
          <w:p w:rsidR="006E2888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  <w:tr w:rsidR="006E2888" w:rsidTr="006E2888">
        <w:tc>
          <w:tcPr>
            <w:tcW w:w="0" w:type="auto"/>
          </w:tcPr>
          <w:p w:rsidR="006E2888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6E2888" w:rsidRPr="003F4B2A" w:rsidRDefault="006E2888" w:rsidP="006E2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работы «Школы молодого педагога», семинар или аукцион педагогических идей</w:t>
            </w:r>
            <w:proofErr w:type="gramStart"/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методическая выставка достижений молодого воспитателя</w:t>
            </w:r>
          </w:p>
        </w:tc>
        <w:tc>
          <w:tcPr>
            <w:tcW w:w="0" w:type="auto"/>
          </w:tcPr>
          <w:p w:rsidR="006E2888" w:rsidRPr="003F4B2A" w:rsidRDefault="006E2888" w:rsidP="00191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педагоги-наставники</w:t>
            </w:r>
          </w:p>
        </w:tc>
      </w:tr>
    </w:tbl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8" w:rsidRPr="006E2888" w:rsidRDefault="006E2888" w:rsidP="006E28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Методическое обеспечение программы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Формирование коллектива ДОУ. Психологическое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сопровождение. М.2007.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Белая, К.Ю. Методическая деятельность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организации / 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– М.: ТЦ Сфера, 2014.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Вершловский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Дошкольное учреждение молодого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рекомендации JI.,1987. - 88с.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Закаблуцкая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Молодой специалист и наставник /Электронный ресурс.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Иванов Д.А., Митрофанов К.Г., Соколо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образовании. Проблемы, понятия, инструментарий. М., 2005.-С.8-16.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Изучение профессиональной компетентности педагогов /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Рекомендации. Калуга, 1994. - 39с.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Инновационное обучение: стратегия и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/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В.Я.Лядис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1994.-203с.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Кан-Калик</w:t>
      </w:r>
      <w:proofErr w:type="gram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Педагогическое творчество. М., 1990. – 149с.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Маслова Л.В., Крупина И.В. 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профессионального мастерства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учителей в процессе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работы. Дошкольное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учреждение. – 1999. – №5. – С.6-8.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Педагогика наставничества. – М.: Советская Россия, 1981.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Недвецкая</w:t>
      </w:r>
      <w:proofErr w:type="spellEnd"/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Кто поможет молодому педагогу? – М., 2005. – 55 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Никишина И.В. Система 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 в условиях реализации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ориентированного подхода: учебно-мет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одическое пособие. – Волгоград,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156с.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13.Рогачевская Л.С. Наставничество: 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современность. М.: Знание, </w:t>
      </w:r>
      <w:r w:rsidRPr="006E2888">
        <w:rPr>
          <w:rFonts w:ascii="Times New Roman" w:eastAsia="Times New Roman" w:hAnsi="Times New Roman" w:cs="Times New Roman"/>
          <w:sz w:val="28"/>
          <w:szCs w:val="28"/>
          <w:lang w:eastAsia="ru-RU"/>
        </w:rPr>
        <w:t>1982. – 63 с.</w:t>
      </w:r>
    </w:p>
    <w:p w:rsidR="006E2888" w:rsidRPr="006E2888" w:rsidRDefault="006E2888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Интернет</w:t>
      </w:r>
      <w:r w:rsidRPr="006E28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Pr="006E28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E2888" w:rsidRPr="006E2888" w:rsidRDefault="00136B05" w:rsidP="006E28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history="1">
        <w:r w:rsidR="006E2888" w:rsidRPr="00151D0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file:///C:/Users/vospital/Downloads/programma_stupenki_k_mastestvu.pdf</w:t>
        </w:r>
      </w:hyperlink>
      <w:r w:rsidR="006E2888" w:rsidRPr="006E28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9199D" w:rsidRPr="006E2888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199D" w:rsidRPr="006E2888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7B81" w:rsidRPr="00046644" w:rsidRDefault="002B7B81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2588" w:rsidRPr="00046644" w:rsidRDefault="000A2588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7B81" w:rsidRPr="00046644" w:rsidRDefault="002B7B81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445E" w:rsidRPr="008E7041" w:rsidRDefault="004C445E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445E" w:rsidRPr="008E7041" w:rsidRDefault="004C445E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445E" w:rsidRDefault="004C445E" w:rsidP="004C445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C445E" w:rsidRPr="004C445E" w:rsidRDefault="004C445E" w:rsidP="004C4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педагога-наставника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понимаете значение слова «наставничество»?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Охарактеризуйте основные направления деятельности педагога-наставника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общеобразовательном учреждении.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Какими навыками, на Ваш взгляд, должен обладать педагог-наставник?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Какое слово (или несколько слов)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наилучшим образом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ассоциируется с понятием «наставничество»: проводник, спонсор, советник,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эксперт, источник знаний, помощник, инструктор, катализатор, образец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подражания, стимулятор, источник энергии, друг,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распределению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специалист по диагностике,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постановщик цели, надзиратель,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планировщик, специалист по решению проблем, педагог? (подчеркнуть)</w:t>
      </w:r>
      <w:proofErr w:type="gramEnd"/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Готовы ли Вы посреди ночи ответить на телефонный звонок своего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подопечного и п</w:t>
      </w:r>
      <w:r w:rsidR="00EC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ему составить конспект занятия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? 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Умеете ли Вы выслушивать собеседника, не перебивая его? 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Обладаете ли Вы даром сочувствия? 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люди Вам не симпатичны? Перечислите те негативные качества,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больше всего раздражают в человеке.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 предпочитаете давать советы или показываете правильное решение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примере?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 готовы учиться и совершенствовать свой профессионализм?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19199D" w:rsidRPr="004C445E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4C445E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4C445E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Pr="004C445E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9D" w:rsidRDefault="0019199D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C445E" w:rsidRPr="004C445E" w:rsidRDefault="004C445E" w:rsidP="004C4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молодого педагога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аспекты педагогической деятельности Вас более всего беспокоят?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Считаете ли Вы для себя необходимой помощь педагога-наставника?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Насколько легко Вы вступаете в контакты с окружающими?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вероятность того, что Вы обидитесь на справедливую критику?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Выразите в процентах возможный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педагога-наставника в Ваше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становление (Этот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важен для выбора роли</w:t>
      </w:r>
      <w:r w:rsid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педагога-наставника: «проводник»,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«защитник интересов», «кумир»,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«консультант» или «контролер».)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Каких конкретно результатов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ожидаете от взаимоотношений с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педагогом-наставником?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наставника Вами могли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быть наиболее востребованы: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сопереживание, чувствительность, строгость,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оницательность, авторитетность,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серьезность, уважение к личности, пунктуально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самокритичность, поощрение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 требовательность, внимательность...?</w:t>
      </w:r>
      <w:proofErr w:type="gramEnd"/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Вам достаточно взаимодействия с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ом-наставником на работе или Вы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бы общаться с ним в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неформальном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из членов педагогического коллектива ДОУ оптимальным образом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на роль Вашего наставника? Что заставляет Вас так думать?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 готовы учиться и совершенствовать свой профессионализм? ________</w:t>
      </w:r>
    </w:p>
    <w:p w:rsidR="004C445E" w:rsidRPr="004C445E" w:rsidRDefault="004C445E" w:rsidP="00191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AD" w:rsidRDefault="00C96FAD" w:rsidP="00C9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C445E" w:rsidRPr="004C445E" w:rsidRDefault="004C445E" w:rsidP="004C4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C445E" w:rsidRPr="004C445E" w:rsidRDefault="004C445E" w:rsidP="004C4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молодому педагогу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Приходите в группу за 15-20 минут раньше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рабочего дня, убедитесь,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 готово к приему детей, хорошо ли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тавлена мебель, подготовлены ли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игрушки и пособия.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Начинайте день энергично. Работайт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так, чтобы каждый воспитанник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был занят делом, помните: пауз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медлительность, безделье бич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.Увлекайте детей интересными делами,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проблемных ситуаций,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умственным напряжением. Держите в поле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детей. Особенно следите за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теми, у кого поведение неустойчивое, кто затрудн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самостоятельно найти себе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занятие. Предотвращайте попытки нарушить рабочий порядок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.Обращайтесь с советами, вопросами неск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чаще к тем детям, которые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особого внимания.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Заканчивайте день общей оценкой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и отдельных воспитанников.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испытывают удовлетворение от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своей деятельности труда.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заметить положительное 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недисциплинированных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ребят, но не делайте это слишком часто и за небольшие усилия.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.Удерживайтесь от излишних замечаний.</w:t>
      </w: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недисциплинированности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тарайтесь обходиться без помощи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других. Помните: налаживание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чужого авторитета не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вам пользы, а скорее вредит. Лучше обратитесь за поддержкой к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E" w:rsidRDefault="004C445E" w:rsidP="004C445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C445E" w:rsidRPr="004C445E" w:rsidRDefault="004C445E" w:rsidP="004C4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наставнику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Вместе с начинающим педагогом глубоко проанализируйте рабочие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планы.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Помогите составить календарно-тематический план, обратив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proofErr w:type="gramEnd"/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подбор материала для каждой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области, на его место в режиме дня (занятие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режимные моменты).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Оказывать помощь в подготовке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занятию, особенно к первым, к первой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 с детьми. Наиболее трудные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разрабатывать вместе.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Продумайте открытые мероприятия для своего подопечного.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Вместе готовить и подбирать 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материал, наглядные пособия и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для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режимных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для индивидуальной работы с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Посещать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режимные моменты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педагога с последующим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тщательным анализом, приглашать его на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их обсуждать.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Помочь в подборе методической литерат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для самообразования и в его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Делиться опытом без назидания, а путем доброжелательного показа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 работы.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Помогать своевременно, терпеливо,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настойчиво. Никогда не забывать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отмечать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работе.</w:t>
      </w:r>
    </w:p>
    <w:p w:rsidR="004C445E" w:rsidRPr="004C445E" w:rsidRDefault="004C445E" w:rsidP="004C4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копировать</w:t>
      </w:r>
      <w:proofErr w:type="gramEnd"/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надеяться на 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разработки, а вырабатывать </w:t>
      </w:r>
      <w:r w:rsidRPr="004C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педагогический почерк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45E" w:rsidRPr="004C445E" w:rsidRDefault="004C445E" w:rsidP="004C4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445E" w:rsidRPr="004C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1DE"/>
    <w:multiLevelType w:val="multilevel"/>
    <w:tmpl w:val="ABBA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76C2"/>
    <w:multiLevelType w:val="multilevel"/>
    <w:tmpl w:val="6398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2DC5"/>
    <w:multiLevelType w:val="multilevel"/>
    <w:tmpl w:val="1A00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F09CF"/>
    <w:multiLevelType w:val="multilevel"/>
    <w:tmpl w:val="12B63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03730"/>
    <w:multiLevelType w:val="multilevel"/>
    <w:tmpl w:val="DF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A5ECC"/>
    <w:multiLevelType w:val="multilevel"/>
    <w:tmpl w:val="02FE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B7508"/>
    <w:multiLevelType w:val="multilevel"/>
    <w:tmpl w:val="FEA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D7BBE"/>
    <w:multiLevelType w:val="multilevel"/>
    <w:tmpl w:val="08108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77752"/>
    <w:multiLevelType w:val="multilevel"/>
    <w:tmpl w:val="A5AE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C1D59"/>
    <w:multiLevelType w:val="multilevel"/>
    <w:tmpl w:val="1D78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11A87"/>
    <w:multiLevelType w:val="multilevel"/>
    <w:tmpl w:val="A37C6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82D6D"/>
    <w:multiLevelType w:val="multilevel"/>
    <w:tmpl w:val="F71A5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937D1"/>
    <w:multiLevelType w:val="multilevel"/>
    <w:tmpl w:val="2272D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629EE"/>
    <w:multiLevelType w:val="multilevel"/>
    <w:tmpl w:val="CAE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A0A2C"/>
    <w:multiLevelType w:val="multilevel"/>
    <w:tmpl w:val="BA82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2139E"/>
    <w:multiLevelType w:val="multilevel"/>
    <w:tmpl w:val="7A3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54A48"/>
    <w:multiLevelType w:val="multilevel"/>
    <w:tmpl w:val="CF2EC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66A73"/>
    <w:multiLevelType w:val="multilevel"/>
    <w:tmpl w:val="061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52BF6"/>
    <w:multiLevelType w:val="multilevel"/>
    <w:tmpl w:val="650A8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F6B65"/>
    <w:multiLevelType w:val="multilevel"/>
    <w:tmpl w:val="C5C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34E97"/>
    <w:multiLevelType w:val="multilevel"/>
    <w:tmpl w:val="82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34BFA"/>
    <w:multiLevelType w:val="multilevel"/>
    <w:tmpl w:val="1B5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5027F"/>
    <w:multiLevelType w:val="multilevel"/>
    <w:tmpl w:val="FF180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E63C1"/>
    <w:multiLevelType w:val="multilevel"/>
    <w:tmpl w:val="68A2A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C65D7"/>
    <w:multiLevelType w:val="multilevel"/>
    <w:tmpl w:val="5DA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06F7D"/>
    <w:multiLevelType w:val="multilevel"/>
    <w:tmpl w:val="B9EC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A4A2F"/>
    <w:multiLevelType w:val="multilevel"/>
    <w:tmpl w:val="87F2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F4FA7"/>
    <w:multiLevelType w:val="multilevel"/>
    <w:tmpl w:val="061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337C96"/>
    <w:multiLevelType w:val="multilevel"/>
    <w:tmpl w:val="AA82C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4239F8"/>
    <w:multiLevelType w:val="multilevel"/>
    <w:tmpl w:val="5986F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A0BB6"/>
    <w:multiLevelType w:val="multilevel"/>
    <w:tmpl w:val="FB42DC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9A50DD"/>
    <w:multiLevelType w:val="multilevel"/>
    <w:tmpl w:val="04441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772DE"/>
    <w:multiLevelType w:val="multilevel"/>
    <w:tmpl w:val="F1FA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4C6C2E"/>
    <w:multiLevelType w:val="multilevel"/>
    <w:tmpl w:val="036A5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973DD7"/>
    <w:multiLevelType w:val="multilevel"/>
    <w:tmpl w:val="42F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5665E6"/>
    <w:multiLevelType w:val="multilevel"/>
    <w:tmpl w:val="05480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E623A"/>
    <w:multiLevelType w:val="multilevel"/>
    <w:tmpl w:val="223E0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813202"/>
    <w:multiLevelType w:val="multilevel"/>
    <w:tmpl w:val="61AA4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833BAB"/>
    <w:multiLevelType w:val="multilevel"/>
    <w:tmpl w:val="7B1A2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70264F"/>
    <w:multiLevelType w:val="multilevel"/>
    <w:tmpl w:val="D58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C42220"/>
    <w:multiLevelType w:val="multilevel"/>
    <w:tmpl w:val="AD7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950D30"/>
    <w:multiLevelType w:val="multilevel"/>
    <w:tmpl w:val="44A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2D43E2"/>
    <w:multiLevelType w:val="multilevel"/>
    <w:tmpl w:val="EADC7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DF45E8"/>
    <w:multiLevelType w:val="multilevel"/>
    <w:tmpl w:val="47AE4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ED29D8"/>
    <w:multiLevelType w:val="multilevel"/>
    <w:tmpl w:val="16D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5E2706"/>
    <w:multiLevelType w:val="multilevel"/>
    <w:tmpl w:val="B05EB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AC2807"/>
    <w:multiLevelType w:val="multilevel"/>
    <w:tmpl w:val="BA5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EA6AE6"/>
    <w:multiLevelType w:val="multilevel"/>
    <w:tmpl w:val="ADD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1530F9"/>
    <w:multiLevelType w:val="multilevel"/>
    <w:tmpl w:val="E0302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626A72"/>
    <w:multiLevelType w:val="multilevel"/>
    <w:tmpl w:val="E1D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920D70"/>
    <w:multiLevelType w:val="multilevel"/>
    <w:tmpl w:val="78CA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1C2651"/>
    <w:multiLevelType w:val="multilevel"/>
    <w:tmpl w:val="61D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2F336D"/>
    <w:multiLevelType w:val="multilevel"/>
    <w:tmpl w:val="509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8733CC"/>
    <w:multiLevelType w:val="multilevel"/>
    <w:tmpl w:val="B164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014F04"/>
    <w:multiLevelType w:val="multilevel"/>
    <w:tmpl w:val="3E721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9376E8"/>
    <w:multiLevelType w:val="multilevel"/>
    <w:tmpl w:val="09EAD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15"/>
  </w:num>
  <w:num w:numId="5">
    <w:abstractNumId w:val="24"/>
  </w:num>
  <w:num w:numId="6">
    <w:abstractNumId w:val="13"/>
  </w:num>
  <w:num w:numId="7">
    <w:abstractNumId w:val="47"/>
  </w:num>
  <w:num w:numId="8">
    <w:abstractNumId w:val="21"/>
  </w:num>
  <w:num w:numId="9">
    <w:abstractNumId w:val="26"/>
  </w:num>
  <w:num w:numId="10">
    <w:abstractNumId w:val="2"/>
  </w:num>
  <w:num w:numId="11">
    <w:abstractNumId w:val="49"/>
  </w:num>
  <w:num w:numId="12">
    <w:abstractNumId w:val="34"/>
  </w:num>
  <w:num w:numId="13">
    <w:abstractNumId w:val="39"/>
  </w:num>
  <w:num w:numId="14">
    <w:abstractNumId w:val="41"/>
  </w:num>
  <w:num w:numId="15">
    <w:abstractNumId w:val="23"/>
  </w:num>
  <w:num w:numId="16">
    <w:abstractNumId w:val="12"/>
  </w:num>
  <w:num w:numId="17">
    <w:abstractNumId w:val="14"/>
  </w:num>
  <w:num w:numId="18">
    <w:abstractNumId w:val="33"/>
  </w:num>
  <w:num w:numId="19">
    <w:abstractNumId w:val="48"/>
  </w:num>
  <w:num w:numId="20">
    <w:abstractNumId w:val="51"/>
  </w:num>
  <w:num w:numId="21">
    <w:abstractNumId w:val="16"/>
  </w:num>
  <w:num w:numId="22">
    <w:abstractNumId w:val="31"/>
  </w:num>
  <w:num w:numId="23">
    <w:abstractNumId w:val="44"/>
  </w:num>
  <w:num w:numId="24">
    <w:abstractNumId w:val="17"/>
  </w:num>
  <w:num w:numId="25">
    <w:abstractNumId w:val="38"/>
  </w:num>
  <w:num w:numId="26">
    <w:abstractNumId w:val="46"/>
  </w:num>
  <w:num w:numId="27">
    <w:abstractNumId w:val="18"/>
  </w:num>
  <w:num w:numId="28">
    <w:abstractNumId w:val="1"/>
  </w:num>
  <w:num w:numId="29">
    <w:abstractNumId w:val="9"/>
  </w:num>
  <w:num w:numId="30">
    <w:abstractNumId w:val="6"/>
  </w:num>
  <w:num w:numId="31">
    <w:abstractNumId w:val="8"/>
  </w:num>
  <w:num w:numId="32">
    <w:abstractNumId w:val="53"/>
  </w:num>
  <w:num w:numId="33">
    <w:abstractNumId w:val="40"/>
  </w:num>
  <w:num w:numId="34">
    <w:abstractNumId w:val="52"/>
  </w:num>
  <w:num w:numId="35">
    <w:abstractNumId w:val="4"/>
  </w:num>
  <w:num w:numId="36">
    <w:abstractNumId w:val="5"/>
  </w:num>
  <w:num w:numId="37">
    <w:abstractNumId w:val="3"/>
  </w:num>
  <w:num w:numId="38">
    <w:abstractNumId w:val="30"/>
  </w:num>
  <w:num w:numId="39">
    <w:abstractNumId w:val="7"/>
  </w:num>
  <w:num w:numId="40">
    <w:abstractNumId w:val="19"/>
  </w:num>
  <w:num w:numId="41">
    <w:abstractNumId w:val="32"/>
  </w:num>
  <w:num w:numId="42">
    <w:abstractNumId w:val="0"/>
  </w:num>
  <w:num w:numId="43">
    <w:abstractNumId w:val="22"/>
  </w:num>
  <w:num w:numId="44">
    <w:abstractNumId w:val="54"/>
  </w:num>
  <w:num w:numId="45">
    <w:abstractNumId w:val="43"/>
  </w:num>
  <w:num w:numId="46">
    <w:abstractNumId w:val="37"/>
  </w:num>
  <w:num w:numId="47">
    <w:abstractNumId w:val="28"/>
  </w:num>
  <w:num w:numId="48">
    <w:abstractNumId w:val="11"/>
  </w:num>
  <w:num w:numId="49">
    <w:abstractNumId w:val="45"/>
  </w:num>
  <w:num w:numId="50">
    <w:abstractNumId w:val="50"/>
  </w:num>
  <w:num w:numId="51">
    <w:abstractNumId w:val="29"/>
  </w:num>
  <w:num w:numId="52">
    <w:abstractNumId w:val="10"/>
  </w:num>
  <w:num w:numId="53">
    <w:abstractNumId w:val="36"/>
  </w:num>
  <w:num w:numId="54">
    <w:abstractNumId w:val="35"/>
  </w:num>
  <w:num w:numId="55">
    <w:abstractNumId w:val="55"/>
  </w:num>
  <w:num w:numId="5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40"/>
    <w:rsid w:val="00046644"/>
    <w:rsid w:val="000A2588"/>
    <w:rsid w:val="000E5E79"/>
    <w:rsid w:val="00136B05"/>
    <w:rsid w:val="00152090"/>
    <w:rsid w:val="0019199D"/>
    <w:rsid w:val="002B7B81"/>
    <w:rsid w:val="003F3BE0"/>
    <w:rsid w:val="003F4B2A"/>
    <w:rsid w:val="00474FF9"/>
    <w:rsid w:val="004B0B40"/>
    <w:rsid w:val="004B6AE5"/>
    <w:rsid w:val="004C445E"/>
    <w:rsid w:val="004C66C7"/>
    <w:rsid w:val="00545CDF"/>
    <w:rsid w:val="00597CB2"/>
    <w:rsid w:val="006E2888"/>
    <w:rsid w:val="006E54EB"/>
    <w:rsid w:val="00737B91"/>
    <w:rsid w:val="007C167A"/>
    <w:rsid w:val="008E7041"/>
    <w:rsid w:val="00914B20"/>
    <w:rsid w:val="009604BE"/>
    <w:rsid w:val="009C1FD2"/>
    <w:rsid w:val="00A2312B"/>
    <w:rsid w:val="00A8127C"/>
    <w:rsid w:val="00B03722"/>
    <w:rsid w:val="00BA6589"/>
    <w:rsid w:val="00C72516"/>
    <w:rsid w:val="00C96FAD"/>
    <w:rsid w:val="00CC2877"/>
    <w:rsid w:val="00CC544F"/>
    <w:rsid w:val="00DA7F87"/>
    <w:rsid w:val="00E94366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4B6AE5"/>
  </w:style>
  <w:style w:type="paragraph" w:styleId="a3">
    <w:name w:val="Normal (Web)"/>
    <w:basedOn w:val="a"/>
    <w:uiPriority w:val="99"/>
    <w:unhideWhenUsed/>
    <w:rsid w:val="00C9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FAD"/>
    <w:rPr>
      <w:color w:val="0000FF"/>
      <w:u w:val="single"/>
    </w:rPr>
  </w:style>
  <w:style w:type="table" w:styleId="a5">
    <w:name w:val="Table Grid"/>
    <w:basedOn w:val="a1"/>
    <w:uiPriority w:val="59"/>
    <w:rsid w:val="00CC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link w:val="81"/>
    <w:rsid w:val="00C72516"/>
    <w:rPr>
      <w:rFonts w:ascii="Calibri" w:hAnsi="Calibri"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rsid w:val="00C72516"/>
    <w:rPr>
      <w:rFonts w:ascii="Calibri" w:hAnsi="Calibri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72516"/>
    <w:pPr>
      <w:shd w:val="clear" w:color="auto" w:fill="FFFFFF"/>
      <w:spacing w:after="0" w:line="384" w:lineRule="exact"/>
      <w:ind w:hanging="360"/>
    </w:pPr>
    <w:rPr>
      <w:rFonts w:ascii="Calibri" w:hAnsi="Calibri"/>
      <w:sz w:val="26"/>
      <w:szCs w:val="26"/>
    </w:rPr>
  </w:style>
  <w:style w:type="paragraph" w:customStyle="1" w:styleId="91">
    <w:name w:val="Основной текст (9)1"/>
    <w:basedOn w:val="a"/>
    <w:link w:val="9"/>
    <w:rsid w:val="00C72516"/>
    <w:pPr>
      <w:shd w:val="clear" w:color="auto" w:fill="FFFFFF"/>
      <w:spacing w:after="0" w:line="394" w:lineRule="exact"/>
      <w:ind w:hanging="360"/>
      <w:jc w:val="both"/>
    </w:pPr>
    <w:rPr>
      <w:rFonts w:ascii="Calibri" w:hAnsi="Calibri"/>
      <w:sz w:val="26"/>
      <w:szCs w:val="26"/>
    </w:rPr>
  </w:style>
  <w:style w:type="paragraph" w:styleId="a6">
    <w:name w:val="List Paragraph"/>
    <w:basedOn w:val="a"/>
    <w:uiPriority w:val="34"/>
    <w:qFormat/>
    <w:rsid w:val="00BA65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4B6AE5"/>
  </w:style>
  <w:style w:type="paragraph" w:styleId="a3">
    <w:name w:val="Normal (Web)"/>
    <w:basedOn w:val="a"/>
    <w:uiPriority w:val="99"/>
    <w:unhideWhenUsed/>
    <w:rsid w:val="00C9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FAD"/>
    <w:rPr>
      <w:color w:val="0000FF"/>
      <w:u w:val="single"/>
    </w:rPr>
  </w:style>
  <w:style w:type="table" w:styleId="a5">
    <w:name w:val="Table Grid"/>
    <w:basedOn w:val="a1"/>
    <w:uiPriority w:val="59"/>
    <w:rsid w:val="00CC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link w:val="81"/>
    <w:rsid w:val="00C72516"/>
    <w:rPr>
      <w:rFonts w:ascii="Calibri" w:hAnsi="Calibri"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rsid w:val="00C72516"/>
    <w:rPr>
      <w:rFonts w:ascii="Calibri" w:hAnsi="Calibri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72516"/>
    <w:pPr>
      <w:shd w:val="clear" w:color="auto" w:fill="FFFFFF"/>
      <w:spacing w:after="0" w:line="384" w:lineRule="exact"/>
      <w:ind w:hanging="360"/>
    </w:pPr>
    <w:rPr>
      <w:rFonts w:ascii="Calibri" w:hAnsi="Calibri"/>
      <w:sz w:val="26"/>
      <w:szCs w:val="26"/>
    </w:rPr>
  </w:style>
  <w:style w:type="paragraph" w:customStyle="1" w:styleId="91">
    <w:name w:val="Основной текст (9)1"/>
    <w:basedOn w:val="a"/>
    <w:link w:val="9"/>
    <w:rsid w:val="00C72516"/>
    <w:pPr>
      <w:shd w:val="clear" w:color="auto" w:fill="FFFFFF"/>
      <w:spacing w:after="0" w:line="394" w:lineRule="exact"/>
      <w:ind w:hanging="360"/>
      <w:jc w:val="both"/>
    </w:pPr>
    <w:rPr>
      <w:rFonts w:ascii="Calibri" w:hAnsi="Calibri"/>
      <w:sz w:val="26"/>
      <w:szCs w:val="26"/>
    </w:rPr>
  </w:style>
  <w:style w:type="paragraph" w:styleId="a6">
    <w:name w:val="List Paragraph"/>
    <w:basedOn w:val="a"/>
    <w:uiPriority w:val="34"/>
    <w:qFormat/>
    <w:rsid w:val="00BA65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vospital/Downloads/programma_stupenki_k_mastestvu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41F6-D120-41EE-9591-8EE46727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СтВоспитатель</dc:creator>
  <cp:lastModifiedBy>СтВоспитатель</cp:lastModifiedBy>
  <cp:revision>10</cp:revision>
  <cp:lastPrinted>2024-01-17T09:07:00Z</cp:lastPrinted>
  <dcterms:created xsi:type="dcterms:W3CDTF">2023-11-28T12:05:00Z</dcterms:created>
  <dcterms:modified xsi:type="dcterms:W3CDTF">2024-01-17T09:11:00Z</dcterms:modified>
</cp:coreProperties>
</file>